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2：</w:t>
      </w:r>
      <w:bookmarkEnd w:id="0"/>
    </w:p>
    <w:p>
      <w:pPr>
        <w:pStyle w:val="2"/>
        <w:ind w:left="0" w:leftChars="0"/>
        <w:jc w:val="center"/>
        <w:rPr>
          <w:rFonts w:hint="eastAsia" w:ascii="华文中宋" w:hAnsi="华文中宋" w:eastAsia="华文中宋" w:cs="Times New Roman"/>
          <w:b/>
          <w:sz w:val="36"/>
        </w:rPr>
      </w:pPr>
    </w:p>
    <w:p>
      <w:pPr>
        <w:pStyle w:val="2"/>
        <w:ind w:left="0" w:leftChars="0"/>
        <w:jc w:val="center"/>
        <w:rPr>
          <w:rFonts w:hint="eastAsia" w:ascii="华文中宋" w:hAnsi="华文中宋" w:eastAsia="华文中宋" w:cs="Times New Roman"/>
          <w:b/>
          <w:sz w:val="36"/>
          <w:lang w:eastAsia="zh-CN"/>
        </w:rPr>
      </w:pPr>
      <w:r>
        <w:rPr>
          <w:rFonts w:hint="eastAsia" w:ascii="华文中宋" w:hAnsi="华文中宋" w:eastAsia="华文中宋" w:cs="Times New Roman"/>
          <w:b/>
          <w:sz w:val="36"/>
        </w:rPr>
        <w:t>第</w:t>
      </w:r>
      <w:r>
        <w:rPr>
          <w:rFonts w:hint="eastAsia" w:ascii="华文中宋" w:hAnsi="华文中宋" w:eastAsia="华文中宋" w:cs="Times New Roman"/>
          <w:b/>
          <w:sz w:val="36"/>
          <w:lang w:eastAsia="zh-CN"/>
        </w:rPr>
        <w:t>二十三</w:t>
      </w:r>
      <w:r>
        <w:rPr>
          <w:rFonts w:hint="eastAsia" w:ascii="华文中宋" w:hAnsi="华文中宋" w:eastAsia="华文中宋" w:cs="Times New Roman"/>
          <w:b/>
          <w:sz w:val="36"/>
        </w:rPr>
        <w:t>届国史学术年会</w:t>
      </w:r>
      <w:r>
        <w:rPr>
          <w:rFonts w:hint="eastAsia" w:ascii="华文中宋" w:hAnsi="华文中宋" w:eastAsia="华文中宋" w:cs="Times New Roman"/>
          <w:b/>
          <w:sz w:val="36"/>
          <w:lang w:eastAsia="zh-CN"/>
        </w:rPr>
        <w:t>参考选题</w:t>
      </w:r>
    </w:p>
    <w:p>
      <w:pPr>
        <w:pStyle w:val="2"/>
        <w:ind w:left="0" w:leftChars="0"/>
        <w:jc w:val="both"/>
        <w:rPr>
          <w:rFonts w:hint="eastAsia" w:ascii="华文中宋" w:hAnsi="华文中宋" w:eastAsia="华文中宋" w:cs="Times New Roman"/>
          <w:b/>
          <w:sz w:val="36"/>
          <w:lang w:eastAsia="zh-CN"/>
        </w:rPr>
      </w:pPr>
    </w:p>
    <w:p>
      <w:pPr>
        <w:numPr>
          <w:ilvl w:val="0"/>
          <w:numId w:val="1"/>
        </w:numP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  <w:t>坚持正确政治方向与新中国史研究</w:t>
      </w:r>
    </w:p>
    <w:p>
      <w:pPr>
        <w:numPr>
          <w:ilvl w:val="0"/>
          <w:numId w:val="1"/>
        </w:numP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  <w:t>坚持历史唯物主义与新中国史研究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马克思主义中国化时代化与新中国史研究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  <w:t>牢牢把握国史的主题主线、主流本质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5.全面建设社会主义现代化国家与新中国史研究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  <w:t>6.坚定历史自信、增强历史主动</w:t>
      </w:r>
      <w:r>
        <w:rPr>
          <w:rFonts w:hint="eastAsia" w:eastAsia="宋体" w:cs="Times New Roman"/>
          <w:sz w:val="28"/>
          <w:szCs w:val="28"/>
          <w:lang w:val="en-US" w:eastAsia="zh-CN"/>
        </w:rPr>
        <w:t>与新中国史研究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7.中国式现代化与中华民族伟大复兴的历史进程</w:t>
      </w:r>
    </w:p>
    <w:p>
      <w:pPr>
        <w:numPr>
          <w:ilvl w:val="0"/>
          <w:numId w:val="0"/>
        </w:numPr>
        <w:ind w:leftChars="0"/>
        <w:rPr>
          <w:rFonts w:hint="eastAsia" w:eastAsia="宋体" w:cs="Times New Roman"/>
          <w:sz w:val="28"/>
          <w:szCs w:val="28"/>
          <w:lang w:val="zh-CN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8.</w:t>
      </w:r>
      <w:r>
        <w:rPr>
          <w:rFonts w:hint="eastAsia" w:eastAsia="宋体" w:cs="Times New Roman"/>
          <w:sz w:val="28"/>
          <w:szCs w:val="28"/>
          <w:lang w:val="zh-CN" w:eastAsia="zh-CN"/>
        </w:rPr>
        <w:t>中国式现代化的历史逻辑与理论创新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9.</w:t>
      </w:r>
      <w:r>
        <w:rPr>
          <w:rFonts w:hint="eastAsia" w:eastAsia="宋体" w:cs="Times New Roman"/>
          <w:sz w:val="28"/>
          <w:szCs w:val="28"/>
          <w:lang w:val="zh-CN" w:eastAsia="zh-CN"/>
        </w:rPr>
        <w:t>全面深化改革开放的历史经验</w:t>
      </w:r>
      <w:r>
        <w:rPr>
          <w:rFonts w:hint="eastAsia" w:eastAsia="宋体" w:cs="Times New Roman"/>
          <w:sz w:val="28"/>
          <w:szCs w:val="28"/>
          <w:lang w:val="en-US" w:eastAsia="zh-CN"/>
        </w:rPr>
        <w:t>研究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10.新时代十年伟大变革的里程碑意义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11.新时代新征程在新中国史上的历史地位和重大意义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12.人类文明新形态的中国创造与世界意义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13.新中国史研究的兴起与发展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14.推动新中国史宣传与教育创新发展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15.新时代十年国史研究述评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86F45"/>
    <w:multiLevelType w:val="singleLevel"/>
    <w:tmpl w:val="19B86F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77A7"/>
    <w:rsid w:val="6AD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uiPriority w:val="0"/>
    <w:pPr>
      <w:widowControl w:val="0"/>
      <w:ind w:left="100" w:leftChars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2023-02-17T07:03:00Z</dcterms:created>
  <dc:creator>zj</dc:creator>
  <cp:lastModifiedBy>zj</cp:lastModifiedBy>
  <dcterms:modified xsi:type="dcterms:W3CDTF">2023-02-17T07:03:48Z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4A3B07BF8A40483D927EE247FE7EE301</vt:lpwstr>
  </property>
</Properties>
</file>